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46C" w14:textId="7BA1917D" w:rsidR="008F3C6E" w:rsidRPr="00A0384F" w:rsidRDefault="00C224D5" w:rsidP="008F3C6E">
      <w:pPr>
        <w:spacing w:before="120" w:after="120"/>
        <w:rPr>
          <w:rFonts w:ascii="Arial" w:hAnsi="Arial" w:cs="Arial"/>
          <w:sz w:val="21"/>
          <w:szCs w:val="21"/>
          <w:lang w:val="es-ES"/>
        </w:rPr>
      </w:pPr>
      <w:r w:rsidRPr="00C224D5">
        <w:rPr>
          <w:rFonts w:ascii="Arial" w:hAnsi="Arial" w:cs="Arial"/>
          <w:sz w:val="21"/>
          <w:szCs w:val="21"/>
          <w:lang w:val="es-ES"/>
        </w:rPr>
        <w:t>Clark abre una sucursal occidental en Duisburgo e impulsa la venta directa</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6164293B" w:rsidR="008F3C6E" w:rsidRDefault="00C224D5" w:rsidP="00E3504C">
      <w:pPr>
        <w:spacing w:before="120" w:after="120"/>
        <w:rPr>
          <w:rFonts w:ascii="Arial" w:hAnsi="Arial" w:cs="Arial"/>
          <w:b/>
          <w:sz w:val="32"/>
          <w:szCs w:val="32"/>
          <w:lang w:val="es-ES"/>
        </w:rPr>
      </w:pPr>
      <w:r w:rsidRPr="00C224D5">
        <w:rPr>
          <w:rFonts w:ascii="Arial" w:hAnsi="Arial" w:cs="Arial"/>
          <w:b/>
          <w:sz w:val="32"/>
          <w:szCs w:val="32"/>
          <w:lang w:val="es-ES"/>
        </w:rPr>
        <w:t>La proximidad al cliente como factor estratégico de éxito</w:t>
      </w:r>
    </w:p>
    <w:p w14:paraId="571420A2" w14:textId="77777777" w:rsidR="00514848" w:rsidRDefault="00514848" w:rsidP="00E3504C">
      <w:pPr>
        <w:spacing w:before="120" w:after="120"/>
        <w:rPr>
          <w:rFonts w:ascii="Arial" w:hAnsi="Arial" w:cs="Arial"/>
          <w:sz w:val="22"/>
          <w:szCs w:val="22"/>
          <w:lang w:val="es-ES"/>
        </w:rPr>
      </w:pPr>
    </w:p>
    <w:p w14:paraId="1590AE78" w14:textId="77777777" w:rsidR="00C224D5" w:rsidRPr="00C224D5" w:rsidRDefault="0014002A" w:rsidP="00C224D5">
      <w:pPr>
        <w:spacing w:line="360" w:lineRule="auto"/>
        <w:rPr>
          <w:rFonts w:ascii="Arial" w:hAnsi="Arial" w:cs="Arial"/>
          <w:sz w:val="22"/>
          <w:szCs w:val="22"/>
          <w:lang w:val="es-ES"/>
        </w:rPr>
      </w:pPr>
      <w:proofErr w:type="spellStart"/>
      <w:r w:rsidRPr="00D260B1">
        <w:rPr>
          <w:rFonts w:ascii="Arial" w:hAnsi="Arial" w:cs="Arial"/>
          <w:b/>
          <w:bCs/>
          <w:sz w:val="22"/>
          <w:szCs w:val="22"/>
          <w:lang w:val="es-ES"/>
        </w:rPr>
        <w:t>Duisburg</w:t>
      </w:r>
      <w:proofErr w:type="spellEnd"/>
      <w:r w:rsidRPr="00D260B1">
        <w:rPr>
          <w:rFonts w:ascii="Arial" w:hAnsi="Arial" w:cs="Arial"/>
          <w:b/>
          <w:bCs/>
          <w:sz w:val="22"/>
          <w:szCs w:val="22"/>
          <w:lang w:val="es-ES"/>
        </w:rPr>
        <w:t xml:space="preserve">, </w:t>
      </w:r>
      <w:r w:rsidR="001E1E7E">
        <w:rPr>
          <w:rFonts w:ascii="Arial" w:hAnsi="Arial" w:cs="Arial"/>
          <w:b/>
          <w:bCs/>
          <w:sz w:val="22"/>
          <w:szCs w:val="22"/>
          <w:lang w:val="es-ES"/>
        </w:rPr>
        <w:t>24</w:t>
      </w:r>
      <w:r w:rsidR="00CA3B7A" w:rsidRPr="00CA3B7A">
        <w:rPr>
          <w:rFonts w:ascii="Arial" w:hAnsi="Arial" w:cs="Arial"/>
          <w:b/>
          <w:bCs/>
          <w:sz w:val="22"/>
          <w:szCs w:val="22"/>
          <w:lang w:val="es-ES"/>
        </w:rPr>
        <w:t xml:space="preserve"> de </w:t>
      </w:r>
      <w:r w:rsidR="00C224D5">
        <w:rPr>
          <w:rFonts w:ascii="Arial" w:hAnsi="Arial" w:cs="Arial"/>
          <w:b/>
          <w:bCs/>
          <w:sz w:val="22"/>
          <w:szCs w:val="22"/>
          <w:lang w:val="es-ES"/>
        </w:rPr>
        <w:t>abril</w:t>
      </w:r>
      <w:r w:rsidR="00CA3B7A" w:rsidRPr="00CA3B7A">
        <w:rPr>
          <w:rFonts w:ascii="Arial" w:hAnsi="Arial" w:cs="Arial"/>
          <w:b/>
          <w:bCs/>
          <w:sz w:val="22"/>
          <w:szCs w:val="22"/>
          <w:lang w:val="es-ES"/>
        </w:rPr>
        <w:t xml:space="preserve"> de 2026</w:t>
      </w:r>
      <w:r w:rsidR="00CA3B7A">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C224D5" w:rsidRPr="00C224D5">
        <w:rPr>
          <w:rFonts w:ascii="Arial" w:hAnsi="Arial" w:cs="Arial"/>
          <w:sz w:val="22"/>
          <w:szCs w:val="22"/>
          <w:lang w:val="es-ES"/>
        </w:rPr>
        <w:t xml:space="preserve">Clark </w:t>
      </w:r>
      <w:proofErr w:type="spellStart"/>
      <w:r w:rsidR="00C224D5" w:rsidRPr="00C224D5">
        <w:rPr>
          <w:rFonts w:ascii="Arial" w:hAnsi="Arial" w:cs="Arial"/>
          <w:sz w:val="22"/>
          <w:szCs w:val="22"/>
          <w:lang w:val="es-ES"/>
        </w:rPr>
        <w:t>Europe</w:t>
      </w:r>
      <w:proofErr w:type="spellEnd"/>
      <w:r w:rsidR="00C224D5" w:rsidRPr="00C224D5">
        <w:rPr>
          <w:rFonts w:ascii="Arial" w:hAnsi="Arial" w:cs="Arial"/>
          <w:sz w:val="22"/>
          <w:szCs w:val="22"/>
          <w:lang w:val="es-ES"/>
        </w:rPr>
        <w:t xml:space="preserve"> sienta las bases para el futuro: con la inauguración oficial de la nueva sucursal oeste el 24 de abril de 2026 en Duisburgo, el inventor de la carretilla elevadora ha impulsado de manera decisiva la expansión de su distribución directa. Las nuevas instalaciones en el parque empresarial </w:t>
      </w:r>
      <w:proofErr w:type="spellStart"/>
      <w:r w:rsidR="00C224D5" w:rsidRPr="00C224D5">
        <w:rPr>
          <w:rFonts w:ascii="Arial" w:hAnsi="Arial" w:cs="Arial"/>
          <w:sz w:val="22"/>
          <w:szCs w:val="22"/>
          <w:lang w:val="es-ES"/>
        </w:rPr>
        <w:t>Asterlagen</w:t>
      </w:r>
      <w:proofErr w:type="spellEnd"/>
      <w:r w:rsidR="00C224D5" w:rsidRPr="00C224D5">
        <w:rPr>
          <w:rFonts w:ascii="Arial" w:hAnsi="Arial" w:cs="Arial"/>
          <w:sz w:val="22"/>
          <w:szCs w:val="22"/>
          <w:lang w:val="es-ES"/>
        </w:rPr>
        <w:t xml:space="preserve"> gozan de una ubicación estratégica ideal, justo enfrente de la sede central de Clark Europa.</w:t>
      </w:r>
    </w:p>
    <w:p w14:paraId="6A81F88C" w14:textId="77777777" w:rsidR="00C224D5" w:rsidRPr="00C224D5" w:rsidRDefault="00C224D5" w:rsidP="00C224D5">
      <w:pPr>
        <w:spacing w:line="360" w:lineRule="auto"/>
        <w:rPr>
          <w:rFonts w:ascii="Arial" w:hAnsi="Arial" w:cs="Arial"/>
          <w:sz w:val="22"/>
          <w:szCs w:val="22"/>
          <w:lang w:val="es-ES"/>
        </w:rPr>
      </w:pPr>
    </w:p>
    <w:p w14:paraId="17291397" w14:textId="77777777" w:rsidR="00C224D5" w:rsidRPr="00C224D5" w:rsidRDefault="00C224D5" w:rsidP="00C224D5">
      <w:pPr>
        <w:spacing w:line="360" w:lineRule="auto"/>
        <w:rPr>
          <w:rFonts w:ascii="Arial" w:hAnsi="Arial" w:cs="Arial"/>
          <w:sz w:val="22"/>
          <w:szCs w:val="22"/>
          <w:lang w:val="es-ES"/>
        </w:rPr>
      </w:pPr>
      <w:r w:rsidRPr="00C224D5">
        <w:rPr>
          <w:rFonts w:ascii="Arial" w:hAnsi="Arial" w:cs="Arial"/>
          <w:sz w:val="22"/>
          <w:szCs w:val="22"/>
          <w:lang w:val="es-ES"/>
        </w:rPr>
        <w:t>Además de la probada distribución a través de distribuidores autorizados, Clark apuesta ahora cada vez más por la distribución directa. El objetivo es aprovechar aún mejor el potencial de mercado de la cuenca del Ruhr, una de las zonas industriales más densas de Europa, mediante la máxima proximidad al cliente.</w:t>
      </w:r>
    </w:p>
    <w:p w14:paraId="1DE13D95" w14:textId="77777777" w:rsidR="00C224D5" w:rsidRPr="00C224D5" w:rsidRDefault="00C224D5" w:rsidP="00C224D5">
      <w:pPr>
        <w:spacing w:line="360" w:lineRule="auto"/>
        <w:rPr>
          <w:rFonts w:ascii="Arial" w:hAnsi="Arial" w:cs="Arial"/>
          <w:sz w:val="22"/>
          <w:szCs w:val="22"/>
          <w:lang w:val="es-ES"/>
        </w:rPr>
      </w:pPr>
    </w:p>
    <w:p w14:paraId="110D0BFF" w14:textId="650439AB" w:rsidR="00C224D5" w:rsidRPr="00C224D5" w:rsidRDefault="00C224D5" w:rsidP="00C224D5">
      <w:pPr>
        <w:spacing w:line="360" w:lineRule="auto"/>
        <w:rPr>
          <w:rFonts w:ascii="Arial" w:hAnsi="Arial" w:cs="Arial"/>
          <w:color w:val="000000"/>
          <w:sz w:val="22"/>
          <w:szCs w:val="22"/>
          <w:lang w:val="es-ES"/>
        </w:rPr>
      </w:pPr>
      <w:r w:rsidRPr="00C224D5">
        <w:rPr>
          <w:rFonts w:ascii="Arial" w:hAnsi="Arial" w:cs="Arial"/>
          <w:sz w:val="22"/>
          <w:szCs w:val="22"/>
          <w:lang w:val="es-ES"/>
        </w:rPr>
        <w:t xml:space="preserve">«La apertura de la sucursal oeste es una clara apuesta por nuestra sede en Duisburgo y un paso esencial para nuestra estrategia de crecimiento en Europa», explica Stefan </w:t>
      </w:r>
      <w:proofErr w:type="spellStart"/>
      <w:r w:rsidRPr="00C224D5">
        <w:rPr>
          <w:rFonts w:ascii="Arial" w:hAnsi="Arial" w:cs="Arial"/>
          <w:sz w:val="22"/>
          <w:szCs w:val="22"/>
          <w:lang w:val="es-ES"/>
        </w:rPr>
        <w:t>Budweit</w:t>
      </w:r>
      <w:proofErr w:type="spellEnd"/>
      <w:r w:rsidRPr="00C224D5">
        <w:rPr>
          <w:rFonts w:ascii="Arial" w:hAnsi="Arial" w:cs="Arial"/>
          <w:sz w:val="22"/>
          <w:szCs w:val="22"/>
          <w:lang w:val="es-ES"/>
        </w:rPr>
        <w:t xml:space="preserve">, presidente y director general de Clark </w:t>
      </w:r>
      <w:proofErr w:type="spellStart"/>
      <w:r w:rsidRPr="00C224D5">
        <w:rPr>
          <w:rFonts w:ascii="Arial" w:hAnsi="Arial" w:cs="Arial"/>
          <w:sz w:val="22"/>
          <w:szCs w:val="22"/>
          <w:lang w:val="es-ES"/>
        </w:rPr>
        <w:t>Europe</w:t>
      </w:r>
      <w:proofErr w:type="spellEnd"/>
      <w:r w:rsidRPr="00C224D5">
        <w:rPr>
          <w:rFonts w:ascii="Arial" w:hAnsi="Arial" w:cs="Arial"/>
          <w:sz w:val="22"/>
          <w:szCs w:val="22"/>
          <w:lang w:val="es-ES"/>
        </w:rPr>
        <w:t>. «A través de la venta directa, creamos una interfaz exclusiva para asesorar a los clientes directamente desde la fábrica con todos nuestros conocimientos y consolidar asociaciones a largo plazo entre iguales»</w:t>
      </w:r>
    </w:p>
    <w:p w14:paraId="173FE55C" w14:textId="6D6BCCC3" w:rsidR="0035678A" w:rsidRDefault="0035678A" w:rsidP="0035678A">
      <w:pPr>
        <w:spacing w:line="360" w:lineRule="auto"/>
        <w:rPr>
          <w:rFonts w:ascii="Arial" w:hAnsi="Arial" w:cs="Arial"/>
          <w:color w:val="000000"/>
          <w:sz w:val="22"/>
          <w:szCs w:val="22"/>
          <w:lang w:val="es-ES"/>
        </w:rPr>
      </w:pPr>
    </w:p>
    <w:p w14:paraId="71CB8FDD" w14:textId="77777777" w:rsidR="002E6F88" w:rsidRPr="002E6F88" w:rsidRDefault="002E6F88" w:rsidP="002E6F88">
      <w:pPr>
        <w:spacing w:line="360" w:lineRule="auto"/>
        <w:rPr>
          <w:rFonts w:ascii="Arial" w:hAnsi="Arial" w:cs="Arial"/>
          <w:b/>
          <w:bCs/>
          <w:color w:val="000000"/>
          <w:sz w:val="22"/>
          <w:szCs w:val="22"/>
          <w:lang w:val="es-ES"/>
        </w:rPr>
      </w:pPr>
      <w:r w:rsidRPr="002E6F88">
        <w:rPr>
          <w:rFonts w:ascii="Arial" w:hAnsi="Arial" w:cs="Arial"/>
          <w:b/>
          <w:bCs/>
          <w:color w:val="000000"/>
          <w:sz w:val="22"/>
          <w:szCs w:val="22"/>
          <w:lang w:val="es-ES"/>
        </w:rPr>
        <w:t>Enfoque en el crecimiento y la satisfacción del cliente</w:t>
      </w:r>
    </w:p>
    <w:p w14:paraId="295B1649" w14:textId="77777777" w:rsidR="002E6F88" w:rsidRPr="002E6F88" w:rsidRDefault="002E6F88" w:rsidP="002E6F88">
      <w:pPr>
        <w:spacing w:line="360" w:lineRule="auto"/>
        <w:rPr>
          <w:rFonts w:ascii="Arial" w:hAnsi="Arial" w:cs="Arial"/>
          <w:color w:val="000000"/>
          <w:sz w:val="22"/>
          <w:szCs w:val="22"/>
          <w:lang w:val="es-ES"/>
        </w:rPr>
      </w:pPr>
    </w:p>
    <w:p w14:paraId="2672B1E2" w14:textId="77777777" w:rsidR="002E6F88" w:rsidRPr="002E6F88" w:rsidRDefault="002E6F88" w:rsidP="002E6F88">
      <w:pPr>
        <w:spacing w:line="360" w:lineRule="auto"/>
        <w:rPr>
          <w:rFonts w:ascii="Arial" w:hAnsi="Arial" w:cs="Arial"/>
          <w:color w:val="000000"/>
          <w:sz w:val="22"/>
          <w:szCs w:val="22"/>
          <w:lang w:val="es-ES"/>
        </w:rPr>
      </w:pPr>
      <w:r w:rsidRPr="002E6F88">
        <w:rPr>
          <w:rFonts w:ascii="Arial" w:hAnsi="Arial" w:cs="Arial"/>
          <w:color w:val="000000"/>
          <w:sz w:val="22"/>
          <w:szCs w:val="22"/>
          <w:lang w:val="es-ES"/>
        </w:rPr>
        <w:t xml:space="preserve">El nuevo inmueble tiene una superficie total de 3441 m². De ellos, 900 m² corresponden a almacén, taller y zonas de exposición, y 435 m² a modernas oficinas y salas de reuniones. El corazón de la sede es el centro de I+D integrado (355 m²), que aprovecha la proximidad de </w:t>
      </w:r>
      <w:r w:rsidRPr="002E6F88">
        <w:rPr>
          <w:rFonts w:ascii="Arial" w:hAnsi="Arial" w:cs="Arial"/>
          <w:color w:val="000000"/>
          <w:sz w:val="22"/>
          <w:szCs w:val="22"/>
          <w:lang w:val="es-ES"/>
        </w:rPr>
        <w:lastRenderedPageBreak/>
        <w:t>la sede central europea y del centro internacional de repuestos para implementar innovaciones técnicas.</w:t>
      </w:r>
    </w:p>
    <w:p w14:paraId="191EE9E5" w14:textId="77777777" w:rsidR="002E6F88" w:rsidRPr="002E6F88" w:rsidRDefault="002E6F88" w:rsidP="002E6F88">
      <w:pPr>
        <w:spacing w:line="360" w:lineRule="auto"/>
        <w:rPr>
          <w:rFonts w:ascii="Arial" w:hAnsi="Arial" w:cs="Arial"/>
          <w:color w:val="000000"/>
          <w:sz w:val="22"/>
          <w:szCs w:val="22"/>
          <w:lang w:val="es-ES"/>
        </w:rPr>
      </w:pPr>
    </w:p>
    <w:p w14:paraId="7BAAC65E" w14:textId="51FFB1E9" w:rsidR="002E6F88" w:rsidRDefault="002E6F88" w:rsidP="002E6F88">
      <w:pPr>
        <w:spacing w:line="360" w:lineRule="auto"/>
        <w:rPr>
          <w:rFonts w:ascii="Arial" w:hAnsi="Arial" w:cs="Arial"/>
          <w:color w:val="000000"/>
          <w:sz w:val="22"/>
          <w:szCs w:val="22"/>
          <w:lang w:val="es-ES"/>
        </w:rPr>
      </w:pPr>
      <w:proofErr w:type="spellStart"/>
      <w:r w:rsidRPr="002E6F88">
        <w:rPr>
          <w:rFonts w:ascii="Arial" w:hAnsi="Arial" w:cs="Arial"/>
          <w:color w:val="000000"/>
          <w:sz w:val="22"/>
          <w:szCs w:val="22"/>
          <w:lang w:val="es-ES"/>
        </w:rPr>
        <w:t>Dirk</w:t>
      </w:r>
      <w:proofErr w:type="spellEnd"/>
      <w:r w:rsidRPr="002E6F88">
        <w:rPr>
          <w:rFonts w:ascii="Arial" w:hAnsi="Arial" w:cs="Arial"/>
          <w:color w:val="000000"/>
          <w:sz w:val="22"/>
          <w:szCs w:val="22"/>
          <w:lang w:val="es-ES"/>
        </w:rPr>
        <w:t xml:space="preserve"> </w:t>
      </w:r>
      <w:proofErr w:type="spellStart"/>
      <w:r w:rsidRPr="002E6F88">
        <w:rPr>
          <w:rFonts w:ascii="Arial" w:hAnsi="Arial" w:cs="Arial"/>
          <w:color w:val="000000"/>
          <w:sz w:val="22"/>
          <w:szCs w:val="22"/>
          <w:lang w:val="es-ES"/>
        </w:rPr>
        <w:t>Blanke</w:t>
      </w:r>
      <w:proofErr w:type="spellEnd"/>
      <w:r w:rsidRPr="002E6F88">
        <w:rPr>
          <w:rFonts w:ascii="Arial" w:hAnsi="Arial" w:cs="Arial"/>
          <w:color w:val="000000"/>
          <w:sz w:val="22"/>
          <w:szCs w:val="22"/>
          <w:lang w:val="es-ES"/>
        </w:rPr>
        <w:t>, director regional y director de la sucursal occidental, que dirige la sucursal occidental desde principios de 2025, destaca en la inauguración: «Nuestros clientes se benefician de un asesoramiento exclusivo directamente del fabricante. No solo queremos comprender mejor las necesidades del mercado, sino también responder a ellas de forma más rápida y específica. Ya se trate de pruebas de conducción en nuestra zona de presentación, análisis de uso fundamentados con el cliente in situ, pruebas de vehículos directamente en el lugar de uso o soluciones de financiación a medida, ofrecemos todo de un solo proveedor. Estamos encantados de dar forma al futuro del flujo de materiales junto con nuestros clientes».</w:t>
      </w:r>
    </w:p>
    <w:p w14:paraId="1C17B891" w14:textId="77777777" w:rsidR="00F10267" w:rsidRDefault="00F10267" w:rsidP="002E6F88">
      <w:pPr>
        <w:spacing w:line="360" w:lineRule="auto"/>
        <w:rPr>
          <w:rFonts w:ascii="Arial" w:hAnsi="Arial" w:cs="Arial"/>
          <w:color w:val="000000"/>
          <w:sz w:val="22"/>
          <w:szCs w:val="22"/>
          <w:lang w:val="es-ES"/>
        </w:rPr>
      </w:pPr>
    </w:p>
    <w:p w14:paraId="23222B4A" w14:textId="77777777" w:rsidR="00F10267" w:rsidRPr="00F10267" w:rsidRDefault="00F10267" w:rsidP="00F10267">
      <w:pPr>
        <w:spacing w:line="360" w:lineRule="auto"/>
        <w:rPr>
          <w:rFonts w:ascii="Arial" w:hAnsi="Arial" w:cs="Arial"/>
          <w:b/>
          <w:bCs/>
          <w:color w:val="000000"/>
          <w:sz w:val="22"/>
          <w:szCs w:val="22"/>
          <w:lang w:val="es-ES"/>
        </w:rPr>
      </w:pPr>
      <w:r w:rsidRPr="00F10267">
        <w:rPr>
          <w:rFonts w:ascii="Arial" w:hAnsi="Arial" w:cs="Arial"/>
          <w:b/>
          <w:bCs/>
          <w:color w:val="000000"/>
          <w:sz w:val="22"/>
          <w:szCs w:val="22"/>
          <w:lang w:val="es-ES"/>
        </w:rPr>
        <w:t>El Centro de Innovación y Servicio abre sus puertas</w:t>
      </w:r>
    </w:p>
    <w:p w14:paraId="70E3835B" w14:textId="77777777" w:rsidR="00F10267" w:rsidRPr="00F10267" w:rsidRDefault="00F10267" w:rsidP="00F10267">
      <w:pPr>
        <w:spacing w:line="360" w:lineRule="auto"/>
        <w:rPr>
          <w:rFonts w:ascii="Arial" w:hAnsi="Arial" w:cs="Arial"/>
          <w:color w:val="000000"/>
          <w:sz w:val="22"/>
          <w:szCs w:val="22"/>
          <w:lang w:val="es-ES"/>
        </w:rPr>
      </w:pPr>
    </w:p>
    <w:p w14:paraId="6EF53A18" w14:textId="0132D212" w:rsidR="00F10267" w:rsidRDefault="00F10267" w:rsidP="00F10267">
      <w:pPr>
        <w:spacing w:line="360" w:lineRule="auto"/>
        <w:rPr>
          <w:rFonts w:ascii="Arial" w:hAnsi="Arial" w:cs="Arial"/>
          <w:color w:val="000000"/>
          <w:sz w:val="22"/>
          <w:szCs w:val="22"/>
          <w:lang w:val="es-ES"/>
        </w:rPr>
      </w:pPr>
      <w:r w:rsidRPr="00F10267">
        <w:rPr>
          <w:rFonts w:ascii="Arial" w:hAnsi="Arial" w:cs="Arial"/>
          <w:color w:val="000000"/>
          <w:sz w:val="22"/>
          <w:szCs w:val="22"/>
          <w:lang w:val="es-ES"/>
        </w:rPr>
        <w:t xml:space="preserve">En el marco de las celebraciones, los invitados no solo podrán echar un vistazo exclusivo entre bastidores a la sucursal oeste y al centro de desarrollo de I+D, sino también a la sede central europea de Clark </w:t>
      </w:r>
      <w:proofErr w:type="spellStart"/>
      <w:r w:rsidRPr="00F10267">
        <w:rPr>
          <w:rFonts w:ascii="Arial" w:hAnsi="Arial" w:cs="Arial"/>
          <w:color w:val="000000"/>
          <w:sz w:val="22"/>
          <w:szCs w:val="22"/>
          <w:lang w:val="es-ES"/>
        </w:rPr>
        <w:t>Europe</w:t>
      </w:r>
      <w:proofErr w:type="spellEnd"/>
      <w:r w:rsidRPr="00F10267">
        <w:rPr>
          <w:rFonts w:ascii="Arial" w:hAnsi="Arial" w:cs="Arial"/>
          <w:color w:val="000000"/>
          <w:sz w:val="22"/>
          <w:szCs w:val="22"/>
          <w:lang w:val="es-ES"/>
        </w:rPr>
        <w:t>, el centro internacional de repuestos con una superficie total de 19</w:t>
      </w:r>
      <w:r w:rsidR="00890DAA">
        <w:rPr>
          <w:rFonts w:ascii="Arial" w:hAnsi="Arial" w:cs="Arial"/>
          <w:color w:val="000000"/>
          <w:sz w:val="22"/>
          <w:szCs w:val="22"/>
          <w:lang w:val="es-ES"/>
        </w:rPr>
        <w:t>13</w:t>
      </w:r>
      <w:r w:rsidRPr="00F10267">
        <w:rPr>
          <w:rFonts w:ascii="Arial" w:hAnsi="Arial" w:cs="Arial"/>
          <w:color w:val="000000"/>
          <w:sz w:val="22"/>
          <w:szCs w:val="22"/>
          <w:lang w:val="es-ES"/>
        </w:rPr>
        <w:t xml:space="preserve"> m</w:t>
      </w:r>
      <w:r w:rsidRPr="007F5533">
        <w:rPr>
          <w:rFonts w:ascii="Arial" w:hAnsi="Arial" w:cs="Arial"/>
          <w:color w:val="000000"/>
          <w:sz w:val="22"/>
          <w:szCs w:val="22"/>
          <w:vertAlign w:val="superscript"/>
          <w:lang w:val="es-ES"/>
        </w:rPr>
        <w:t>2</w:t>
      </w:r>
      <w:r w:rsidRPr="00F10267">
        <w:rPr>
          <w:rFonts w:ascii="Arial" w:hAnsi="Arial" w:cs="Arial"/>
          <w:color w:val="000000"/>
          <w:sz w:val="22"/>
          <w:szCs w:val="22"/>
          <w:lang w:val="es-ES"/>
        </w:rPr>
        <w:t>, en el que se almacenan más de 2</w:t>
      </w:r>
      <w:r w:rsidR="00890DAA">
        <w:rPr>
          <w:rFonts w:ascii="Arial" w:hAnsi="Arial" w:cs="Arial"/>
          <w:color w:val="000000"/>
          <w:sz w:val="22"/>
          <w:szCs w:val="22"/>
          <w:lang w:val="es-ES"/>
        </w:rPr>
        <w:t>3</w:t>
      </w:r>
      <w:r w:rsidRPr="00F10267">
        <w:rPr>
          <w:rFonts w:ascii="Arial" w:hAnsi="Arial" w:cs="Arial"/>
          <w:color w:val="000000"/>
          <w:sz w:val="22"/>
          <w:szCs w:val="22"/>
          <w:lang w:val="es-ES"/>
        </w:rPr>
        <w:t xml:space="preserve"> 000 artículos diferentes , además de piezas específicas de Clark, también piezas para otras marcas con calidad de equipo original, el centro de formación, en el que se imparten regularmente cursos para vendedores y empleados de servicio, así como el Museo Clark, que documenta de forma impresionante la historia de más de cien años de éxitos del inventor de la carretilla elevadora.</w:t>
      </w:r>
    </w:p>
    <w:p w14:paraId="1A242A9D" w14:textId="77777777" w:rsidR="00F10267" w:rsidRDefault="00F10267" w:rsidP="00F10267">
      <w:pPr>
        <w:spacing w:line="360" w:lineRule="auto"/>
        <w:rPr>
          <w:rFonts w:ascii="Arial" w:hAnsi="Arial" w:cs="Arial"/>
          <w:color w:val="000000"/>
          <w:sz w:val="22"/>
          <w:szCs w:val="22"/>
          <w:lang w:val="es-ES"/>
        </w:rPr>
      </w:pPr>
    </w:p>
    <w:p w14:paraId="6A09DFB4" w14:textId="29AAC6BA" w:rsidR="00F10267" w:rsidRDefault="00F10267" w:rsidP="00F10267">
      <w:pPr>
        <w:spacing w:line="360" w:lineRule="auto"/>
        <w:rPr>
          <w:rFonts w:ascii="Arial" w:hAnsi="Arial" w:cs="Arial"/>
          <w:color w:val="000000"/>
          <w:sz w:val="22"/>
          <w:szCs w:val="22"/>
          <w:lang w:val="es-ES"/>
        </w:rPr>
      </w:pPr>
      <w:r w:rsidRPr="00F10267">
        <w:rPr>
          <w:rFonts w:ascii="Arial" w:hAnsi="Arial" w:cs="Arial"/>
          <w:color w:val="000000"/>
          <w:sz w:val="22"/>
          <w:szCs w:val="22"/>
          <w:lang w:val="es-ES"/>
        </w:rPr>
        <w:t xml:space="preserve">Los visitantes también podrán ver los productos estrella de Clark, como las actuales series </w:t>
      </w:r>
      <w:proofErr w:type="gramStart"/>
      <w:r w:rsidRPr="00F10267">
        <w:rPr>
          <w:rFonts w:ascii="Arial" w:hAnsi="Arial" w:cs="Arial"/>
          <w:color w:val="000000"/>
          <w:sz w:val="22"/>
          <w:szCs w:val="22"/>
          <w:lang w:val="es-ES"/>
        </w:rPr>
        <w:t>crossover</w:t>
      </w:r>
      <w:proofErr w:type="gramEnd"/>
      <w:r w:rsidRPr="00F10267">
        <w:rPr>
          <w:rFonts w:ascii="Arial" w:hAnsi="Arial" w:cs="Arial"/>
          <w:color w:val="000000"/>
          <w:sz w:val="22"/>
          <w:szCs w:val="22"/>
          <w:lang w:val="es-ES"/>
        </w:rPr>
        <w:t xml:space="preserve"> </w:t>
      </w:r>
      <w:proofErr w:type="spellStart"/>
      <w:r w:rsidRPr="00F10267">
        <w:rPr>
          <w:rFonts w:ascii="Arial" w:hAnsi="Arial" w:cs="Arial"/>
          <w:color w:val="000000"/>
          <w:sz w:val="22"/>
          <w:szCs w:val="22"/>
          <w:lang w:val="es-ES"/>
        </w:rPr>
        <w:t>Raider</w:t>
      </w:r>
      <w:proofErr w:type="spellEnd"/>
      <w:r w:rsidRPr="00F10267">
        <w:rPr>
          <w:rFonts w:ascii="Arial" w:hAnsi="Arial" w:cs="Arial"/>
          <w:color w:val="000000"/>
          <w:sz w:val="22"/>
          <w:szCs w:val="22"/>
          <w:lang w:val="es-ES"/>
        </w:rPr>
        <w:t xml:space="preserve"> (L25-35XE) y Renegade (S25-35XE), que combinan motores eléctricos respetuosos con el medio ambiente con la potencia de los motores de combustión, y las </w:t>
      </w:r>
      <w:r w:rsidRPr="00F10267">
        <w:rPr>
          <w:rFonts w:ascii="Arial" w:hAnsi="Arial" w:cs="Arial"/>
          <w:color w:val="000000"/>
          <w:sz w:val="22"/>
          <w:szCs w:val="22"/>
          <w:lang w:val="es-ES"/>
        </w:rPr>
        <w:lastRenderedPageBreak/>
        <w:t xml:space="preserve">carretillas elevadoras eléctricas de tres y cuatro ruedas STE y SE16-20 de 48 voltios, disponibles con baterías de plomo-ácido o de iones de litio. Al igual que sus homólogos de 80 voltios, pertenecen a la serie S-Series Electric. Otro punto destacado es la nueva tecnología de baterías «CLARK </w:t>
      </w:r>
      <w:proofErr w:type="spellStart"/>
      <w:r w:rsidRPr="00F10267">
        <w:rPr>
          <w:rFonts w:ascii="Arial" w:hAnsi="Arial" w:cs="Arial"/>
          <w:color w:val="000000"/>
          <w:sz w:val="22"/>
          <w:szCs w:val="22"/>
          <w:lang w:val="es-ES"/>
        </w:rPr>
        <w:t>Fusion</w:t>
      </w:r>
      <w:proofErr w:type="spellEnd"/>
      <w:r w:rsidRPr="00F10267">
        <w:rPr>
          <w:rFonts w:ascii="Arial" w:hAnsi="Arial" w:cs="Arial"/>
          <w:color w:val="000000"/>
          <w:sz w:val="22"/>
          <w:szCs w:val="22"/>
          <w:lang w:val="es-ES"/>
        </w:rPr>
        <w:t>», presentada por primera vez en la LogiMAT de Stuttgart, que se considera la clave para la movilidad eléctrica del futuro.</w:t>
      </w:r>
    </w:p>
    <w:p w14:paraId="3FE49A3A" w14:textId="77777777" w:rsidR="00784A3A" w:rsidRDefault="00784A3A" w:rsidP="00F10267">
      <w:pPr>
        <w:spacing w:line="360" w:lineRule="auto"/>
        <w:rPr>
          <w:rFonts w:ascii="Arial" w:hAnsi="Arial" w:cs="Arial"/>
          <w:color w:val="000000"/>
          <w:sz w:val="22"/>
          <w:szCs w:val="22"/>
          <w:lang w:val="es-ES"/>
        </w:rPr>
      </w:pPr>
    </w:p>
    <w:p w14:paraId="74653ECE" w14:textId="77777777" w:rsidR="00784A3A" w:rsidRPr="00784A3A" w:rsidRDefault="00784A3A" w:rsidP="00784A3A">
      <w:pPr>
        <w:spacing w:line="360" w:lineRule="auto"/>
        <w:rPr>
          <w:rFonts w:ascii="Arial" w:hAnsi="Arial" w:cs="Arial"/>
          <w:b/>
          <w:bCs/>
          <w:color w:val="000000"/>
          <w:sz w:val="22"/>
          <w:szCs w:val="22"/>
          <w:lang w:val="es-ES"/>
        </w:rPr>
      </w:pPr>
      <w:r w:rsidRPr="00784A3A">
        <w:rPr>
          <w:rFonts w:ascii="Arial" w:hAnsi="Arial" w:cs="Arial"/>
          <w:b/>
          <w:bCs/>
          <w:color w:val="000000"/>
          <w:sz w:val="22"/>
          <w:szCs w:val="22"/>
          <w:lang w:val="es-ES"/>
        </w:rPr>
        <w:t>Ventanilla única: desde equipos nuevos y de alquiler hasta equipos usados</w:t>
      </w:r>
    </w:p>
    <w:p w14:paraId="6B275C32" w14:textId="77777777" w:rsidR="00784A3A" w:rsidRPr="00784A3A" w:rsidRDefault="00784A3A" w:rsidP="00784A3A">
      <w:pPr>
        <w:spacing w:line="360" w:lineRule="auto"/>
        <w:rPr>
          <w:rFonts w:ascii="Arial" w:hAnsi="Arial" w:cs="Arial"/>
          <w:color w:val="000000"/>
          <w:sz w:val="22"/>
          <w:szCs w:val="22"/>
          <w:lang w:val="es-ES"/>
        </w:rPr>
      </w:pPr>
    </w:p>
    <w:p w14:paraId="6008D1A3" w14:textId="77777777" w:rsidR="00784A3A" w:rsidRPr="00784A3A" w:rsidRDefault="00784A3A" w:rsidP="00784A3A">
      <w:pPr>
        <w:spacing w:line="360" w:lineRule="auto"/>
        <w:rPr>
          <w:rFonts w:ascii="Arial" w:hAnsi="Arial" w:cs="Arial"/>
          <w:color w:val="000000"/>
          <w:sz w:val="22"/>
          <w:szCs w:val="22"/>
          <w:lang w:val="es-ES"/>
        </w:rPr>
      </w:pPr>
      <w:r w:rsidRPr="00784A3A">
        <w:rPr>
          <w:rFonts w:ascii="Arial" w:hAnsi="Arial" w:cs="Arial"/>
          <w:color w:val="000000"/>
          <w:sz w:val="22"/>
          <w:szCs w:val="22"/>
          <w:lang w:val="es-ES"/>
        </w:rPr>
        <w:t xml:space="preserve">La sucursal oeste actúa como proveedor de servicios integrales. Además de la venta de equipos nuevos y una amplia flota de alquiler para picos de demanda, otra de sus áreas de especialización son los equipos usados de alta calidad. «La inversión en un equipo nuevo no es la solución más económica para todas las empresas», afirma </w:t>
      </w:r>
      <w:proofErr w:type="spellStart"/>
      <w:r w:rsidRPr="00784A3A">
        <w:rPr>
          <w:rFonts w:ascii="Arial" w:hAnsi="Arial" w:cs="Arial"/>
          <w:color w:val="000000"/>
          <w:sz w:val="22"/>
          <w:szCs w:val="22"/>
          <w:lang w:val="es-ES"/>
        </w:rPr>
        <w:t>Dirk</w:t>
      </w:r>
      <w:proofErr w:type="spellEnd"/>
      <w:r w:rsidRPr="00784A3A">
        <w:rPr>
          <w:rFonts w:ascii="Arial" w:hAnsi="Arial" w:cs="Arial"/>
          <w:color w:val="000000"/>
          <w:sz w:val="22"/>
          <w:szCs w:val="22"/>
          <w:lang w:val="es-ES"/>
        </w:rPr>
        <w:t xml:space="preserve"> </w:t>
      </w:r>
      <w:proofErr w:type="spellStart"/>
      <w:r w:rsidRPr="00784A3A">
        <w:rPr>
          <w:rFonts w:ascii="Arial" w:hAnsi="Arial" w:cs="Arial"/>
          <w:color w:val="000000"/>
          <w:sz w:val="22"/>
          <w:szCs w:val="22"/>
          <w:lang w:val="es-ES"/>
        </w:rPr>
        <w:t>Blanke</w:t>
      </w:r>
      <w:proofErr w:type="spellEnd"/>
      <w:r w:rsidRPr="00784A3A">
        <w:rPr>
          <w:rFonts w:ascii="Arial" w:hAnsi="Arial" w:cs="Arial"/>
          <w:color w:val="000000"/>
          <w:sz w:val="22"/>
          <w:szCs w:val="22"/>
          <w:lang w:val="es-ES"/>
        </w:rPr>
        <w:t xml:space="preserve">. «Por ejemplo, para las empresas emergentes o pequeñas, la adquisición de un equipo nuevo suele ser demasiado costosa». En estos casos, un vehículo usado es una buena alternativa. Las empresas que solo utilizan una carretilla elevadora una o dos veces al día tampoco necesitan necesariamente un equipo nuevo. Cada vehículo devuelto se comprueba meticulosamente y, si es necesario, se repara hasta alcanzar el nivel de un equipo nuevo, utilizando exclusivamente piezas de repuesto originales de Clark. «En el caso de un vehículo usado reacondicionado con calidad superior, el profano no nota ninguna diferencia con respecto a un equipo nuevo», explica </w:t>
      </w:r>
      <w:proofErr w:type="spellStart"/>
      <w:r w:rsidRPr="00784A3A">
        <w:rPr>
          <w:rFonts w:ascii="Arial" w:hAnsi="Arial" w:cs="Arial"/>
          <w:color w:val="000000"/>
          <w:sz w:val="22"/>
          <w:szCs w:val="22"/>
          <w:lang w:val="es-ES"/>
        </w:rPr>
        <w:t>Dirk</w:t>
      </w:r>
      <w:proofErr w:type="spellEnd"/>
      <w:r w:rsidRPr="00784A3A">
        <w:rPr>
          <w:rFonts w:ascii="Arial" w:hAnsi="Arial" w:cs="Arial"/>
          <w:color w:val="000000"/>
          <w:sz w:val="22"/>
          <w:szCs w:val="22"/>
          <w:lang w:val="es-ES"/>
        </w:rPr>
        <w:t xml:space="preserve"> </w:t>
      </w:r>
      <w:proofErr w:type="spellStart"/>
      <w:r w:rsidRPr="00784A3A">
        <w:rPr>
          <w:rFonts w:ascii="Arial" w:hAnsi="Arial" w:cs="Arial"/>
          <w:color w:val="000000"/>
          <w:sz w:val="22"/>
          <w:szCs w:val="22"/>
          <w:lang w:val="es-ES"/>
        </w:rPr>
        <w:t>Blanke</w:t>
      </w:r>
      <w:proofErr w:type="spellEnd"/>
      <w:r w:rsidRPr="00784A3A">
        <w:rPr>
          <w:rFonts w:ascii="Arial" w:hAnsi="Arial" w:cs="Arial"/>
          <w:color w:val="000000"/>
          <w:sz w:val="22"/>
          <w:szCs w:val="22"/>
          <w:lang w:val="es-ES"/>
        </w:rPr>
        <w:t>.</w:t>
      </w:r>
    </w:p>
    <w:p w14:paraId="4D5F5492" w14:textId="77777777" w:rsidR="00784A3A" w:rsidRPr="00784A3A" w:rsidRDefault="00784A3A" w:rsidP="00784A3A">
      <w:pPr>
        <w:spacing w:line="360" w:lineRule="auto"/>
        <w:rPr>
          <w:rFonts w:ascii="Arial" w:hAnsi="Arial" w:cs="Arial"/>
          <w:color w:val="000000"/>
          <w:sz w:val="22"/>
          <w:szCs w:val="22"/>
          <w:lang w:val="es-ES"/>
        </w:rPr>
      </w:pPr>
    </w:p>
    <w:p w14:paraId="7A09EFAF" w14:textId="5D3C56A1" w:rsidR="00784A3A" w:rsidRDefault="00784A3A" w:rsidP="00784A3A">
      <w:pPr>
        <w:spacing w:line="360" w:lineRule="auto"/>
        <w:rPr>
          <w:rFonts w:ascii="Arial" w:hAnsi="Arial" w:cs="Arial"/>
          <w:color w:val="000000"/>
          <w:sz w:val="22"/>
          <w:szCs w:val="22"/>
          <w:lang w:val="es-ES"/>
        </w:rPr>
      </w:pPr>
      <w:r w:rsidRPr="00784A3A">
        <w:rPr>
          <w:rFonts w:ascii="Arial" w:hAnsi="Arial" w:cs="Arial"/>
          <w:color w:val="000000"/>
          <w:sz w:val="22"/>
          <w:szCs w:val="22"/>
          <w:lang w:val="es-ES"/>
        </w:rPr>
        <w:t>Con distancias cortas, conexión directa con el servicio de repuestos y una inspección de entrega integrada (PDI), la sucursal oeste garantiza la máxima calidad del proceso y la máxima satisfacción del cliente en el corazón del puerto interior más grande del mundo.</w:t>
      </w:r>
    </w:p>
    <w:p w14:paraId="7BF59083" w14:textId="77777777" w:rsidR="00214029" w:rsidRPr="006B773B" w:rsidRDefault="00214029" w:rsidP="005F3B88">
      <w:pPr>
        <w:spacing w:line="360" w:lineRule="auto"/>
        <w:rPr>
          <w:rFonts w:ascii="Arial" w:hAnsi="Arial" w:cs="Arial"/>
          <w:color w:val="000000"/>
          <w:sz w:val="22"/>
          <w:szCs w:val="22"/>
          <w:lang w:val="es-ES"/>
        </w:rPr>
      </w:pPr>
    </w:p>
    <w:p w14:paraId="0DB09F2F" w14:textId="159ADB5D" w:rsidR="008269AB" w:rsidRPr="0075335F" w:rsidRDefault="0035678A" w:rsidP="008269AB">
      <w:pPr>
        <w:spacing w:line="360" w:lineRule="auto"/>
        <w:rPr>
          <w:rFonts w:ascii="Arial" w:hAnsi="Arial" w:cs="Arial"/>
          <w:color w:val="000000"/>
          <w:sz w:val="22"/>
          <w:szCs w:val="22"/>
          <w:lang w:val="es-ES"/>
        </w:rPr>
      </w:pPr>
      <w:r>
        <w:rPr>
          <w:rFonts w:ascii="Arial" w:hAnsi="Arial" w:cs="Arial"/>
          <w:color w:val="000000"/>
          <w:sz w:val="22"/>
          <w:szCs w:val="22"/>
          <w:lang w:val="es-ES"/>
        </w:rPr>
        <w:t>5</w:t>
      </w:r>
      <w:r w:rsidR="008269AB">
        <w:rPr>
          <w:rFonts w:ascii="Arial" w:hAnsi="Arial" w:cs="Arial"/>
          <w:color w:val="000000"/>
          <w:sz w:val="22"/>
          <w:szCs w:val="22"/>
          <w:lang w:val="es-ES"/>
        </w:rPr>
        <w:t>.</w:t>
      </w:r>
      <w:r w:rsidR="00784A3A">
        <w:rPr>
          <w:rFonts w:ascii="Arial" w:hAnsi="Arial" w:cs="Arial"/>
          <w:color w:val="000000"/>
          <w:sz w:val="22"/>
          <w:szCs w:val="22"/>
          <w:lang w:val="es-ES"/>
        </w:rPr>
        <w:t>087</w:t>
      </w:r>
      <w:r w:rsidR="008269AB" w:rsidRPr="0075335F">
        <w:rPr>
          <w:rFonts w:ascii="Arial" w:hAnsi="Arial" w:cs="Arial"/>
          <w:color w:val="000000"/>
          <w:sz w:val="22"/>
          <w:szCs w:val="22"/>
          <w:lang w:val="es-ES"/>
        </w:rPr>
        <w:t xml:space="preserve"> caracteres, espacios incluidos</w:t>
      </w:r>
    </w:p>
    <w:p w14:paraId="63C8FAFB" w14:textId="77777777" w:rsidR="00E25381" w:rsidRDefault="00E25381" w:rsidP="00E25381">
      <w:pPr>
        <w:rPr>
          <w:rFonts w:ascii="Arial" w:hAnsi="Arial" w:cs="Arial"/>
          <w:sz w:val="22"/>
          <w:szCs w:val="22"/>
          <w:lang w:val="es-ES"/>
        </w:rPr>
      </w:pPr>
    </w:p>
    <w:p w14:paraId="6E60D1BF" w14:textId="77777777" w:rsidR="00E25381" w:rsidRPr="0072499C" w:rsidRDefault="00E25381" w:rsidP="00E25381">
      <w:pPr>
        <w:rPr>
          <w:rFonts w:ascii="Arial" w:hAnsi="Arial" w:cs="Arial"/>
          <w:sz w:val="22"/>
          <w:szCs w:val="22"/>
          <w:lang w:val="es-ES"/>
        </w:rPr>
      </w:pPr>
    </w:p>
    <w:p w14:paraId="2A14AFDB" w14:textId="77777777" w:rsidR="008B73CC" w:rsidRPr="008D5CF6" w:rsidRDefault="008B73CC" w:rsidP="00E25381">
      <w:pPr>
        <w:pStyle w:val="Default"/>
        <w:rPr>
          <w:b/>
          <w:bCs/>
          <w:sz w:val="22"/>
          <w:szCs w:val="22"/>
          <w:lang w:val="es-ES"/>
        </w:rPr>
      </w:pPr>
      <w:r w:rsidRPr="008D5CF6">
        <w:rPr>
          <w:b/>
          <w:bCs/>
          <w:sz w:val="22"/>
          <w:szCs w:val="22"/>
          <w:lang w:val="es-ES"/>
        </w:rPr>
        <w:lastRenderedPageBreak/>
        <w:t xml:space="preserve">CLARK Material </w:t>
      </w:r>
      <w:proofErr w:type="spellStart"/>
      <w:r w:rsidRPr="008D5CF6">
        <w:rPr>
          <w:b/>
          <w:bCs/>
          <w:sz w:val="22"/>
          <w:szCs w:val="22"/>
          <w:lang w:val="es-ES"/>
        </w:rPr>
        <w:t>Handling</w:t>
      </w:r>
      <w:proofErr w:type="spellEnd"/>
      <w:r w:rsidRPr="008D5CF6">
        <w:rPr>
          <w:b/>
          <w:bCs/>
          <w:sz w:val="22"/>
          <w:szCs w:val="22"/>
          <w:lang w:val="es-ES"/>
        </w:rPr>
        <w:t xml:space="preserve"> International </w:t>
      </w:r>
    </w:p>
    <w:p w14:paraId="2901D5F2" w14:textId="5C7E933E" w:rsidR="002B59BC" w:rsidRPr="002B59BC" w:rsidRDefault="002B59BC" w:rsidP="00E25381">
      <w:pPr>
        <w:pStyle w:val="Default"/>
        <w:spacing w:before="120"/>
        <w:jc w:val="both"/>
        <w:rPr>
          <w:rStyle w:val="hps"/>
          <w:sz w:val="22"/>
          <w:szCs w:val="22"/>
          <w:lang w:val="es-ES"/>
        </w:rPr>
      </w:pPr>
      <w:r w:rsidRPr="002B59BC">
        <w:rPr>
          <w:rStyle w:val="hps"/>
          <w:sz w:val="22"/>
          <w:szCs w:val="22"/>
          <w:lang w:val="es-ES"/>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w:t>
      </w:r>
      <w:proofErr w:type="gramStart"/>
      <w:r w:rsidRPr="002B59BC">
        <w:rPr>
          <w:rStyle w:val="hps"/>
          <w:sz w:val="22"/>
          <w:szCs w:val="22"/>
          <w:lang w:val="es-ES"/>
        </w:rPr>
        <w:t>EE.UU.</w:t>
      </w:r>
      <w:proofErr w:type="gramEnd"/>
      <w:r w:rsidRPr="002B59BC">
        <w:rPr>
          <w:rStyle w:val="hps"/>
          <w:sz w:val="22"/>
          <w:szCs w:val="22"/>
          <w:lang w:val="es-ES"/>
        </w:rPr>
        <w:t xml:space="preserve">, Vietnam y China. CLARK </w:t>
      </w:r>
      <w:proofErr w:type="spellStart"/>
      <w:r w:rsidRPr="002B59BC">
        <w:rPr>
          <w:rStyle w:val="hps"/>
          <w:sz w:val="22"/>
          <w:szCs w:val="22"/>
          <w:lang w:val="es-ES"/>
        </w:rPr>
        <w:t>Europe</w:t>
      </w:r>
      <w:proofErr w:type="spellEnd"/>
      <w:r w:rsidRPr="002B59BC">
        <w:rPr>
          <w:rStyle w:val="hps"/>
          <w:sz w:val="22"/>
          <w:szCs w:val="22"/>
          <w:lang w:val="es-ES"/>
        </w:rPr>
        <w:t xml:space="preserve"> GmbH, con sede en Duisburgo (Alemania), es una de las cuatro filiales de CLARK y presta servicio a las regiones de Europa, Oriente Medio y África con unos 1</w:t>
      </w:r>
      <w:r w:rsidR="005271D7">
        <w:rPr>
          <w:rStyle w:val="hps"/>
          <w:sz w:val="22"/>
          <w:szCs w:val="22"/>
          <w:lang w:val="es-ES"/>
        </w:rPr>
        <w:t>8</w:t>
      </w:r>
      <w:r w:rsidRPr="002B59BC">
        <w:rPr>
          <w:rStyle w:val="hps"/>
          <w:sz w:val="22"/>
          <w:szCs w:val="22"/>
          <w:lang w:val="es-ES"/>
        </w:rPr>
        <w:t xml:space="preserve">0 concesionarios CLARK en </w:t>
      </w:r>
      <w:r w:rsidR="005271D7">
        <w:rPr>
          <w:rStyle w:val="hps"/>
          <w:sz w:val="22"/>
          <w:szCs w:val="22"/>
          <w:lang w:val="es-ES"/>
        </w:rPr>
        <w:t>6</w:t>
      </w:r>
      <w:r w:rsidRPr="002B59BC">
        <w:rPr>
          <w:rStyle w:val="hps"/>
          <w:sz w:val="22"/>
          <w:szCs w:val="22"/>
          <w:lang w:val="es-ES"/>
        </w:rPr>
        <w:t>0 países.</w:t>
      </w:r>
    </w:p>
    <w:p w14:paraId="46796D4B" w14:textId="77777777" w:rsidR="002B59BC" w:rsidRPr="002B59BC" w:rsidRDefault="002B59BC" w:rsidP="002B59BC">
      <w:pPr>
        <w:pStyle w:val="Default"/>
        <w:rPr>
          <w:rStyle w:val="hps"/>
          <w:sz w:val="22"/>
          <w:szCs w:val="22"/>
          <w:lang w:val="es-ES"/>
        </w:rPr>
      </w:pPr>
    </w:p>
    <w:p w14:paraId="63E20489" w14:textId="6E36B6D2"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También puede visitar el sitio web de CLARK en</w:t>
      </w:r>
      <w:r w:rsidR="00563DC6">
        <w:rPr>
          <w:rStyle w:val="hps"/>
          <w:rFonts w:ascii="Arial" w:hAnsi="Arial" w:cs="Arial"/>
          <w:sz w:val="22"/>
          <w:szCs w:val="22"/>
          <w:lang w:val="es-ES"/>
        </w:rPr>
        <w:t xml:space="preserve"> </w:t>
      </w:r>
      <w:hyperlink r:id="rId8" w:history="1">
        <w:r w:rsidR="00563DC6" w:rsidRPr="00563DC6">
          <w:rPr>
            <w:rStyle w:val="Hyperlink"/>
            <w:rFonts w:ascii="Arial" w:hAnsi="Arial" w:cs="Arial"/>
            <w:sz w:val="22"/>
            <w:szCs w:val="22"/>
          </w:rPr>
          <w:t>https://clarkmheu.com/de/niederlassung-west</w:t>
        </w:r>
      </w:hyperlink>
      <w:r w:rsidR="00563DC6" w:rsidRPr="00563DC6">
        <w:rPr>
          <w:rStyle w:val="hps"/>
          <w:rFonts w:ascii="Arial" w:hAnsi="Arial" w:cs="Arial"/>
          <w:sz w:val="22"/>
          <w:szCs w:val="22"/>
        </w:rPr>
        <w:t xml:space="preserve"> o</w:t>
      </w:r>
      <w:r w:rsidRPr="008D5CF6">
        <w:rPr>
          <w:rStyle w:val="hps"/>
          <w:rFonts w:ascii="Arial" w:hAnsi="Arial" w:cs="Arial"/>
          <w:sz w:val="22"/>
          <w:szCs w:val="22"/>
          <w:lang w:val="es-ES"/>
        </w:rPr>
        <w:t xml:space="preserve"> </w:t>
      </w:r>
      <w:hyperlink w:history="1">
        <w:hyperlink r:id="rId9" w:history="1">
          <w:r w:rsidRPr="005271D7">
            <w:rPr>
              <w:rStyle w:val="Hyperlink"/>
              <w:rFonts w:ascii="Arial" w:hAnsi="Arial" w:cs="Arial"/>
              <w:sz w:val="22"/>
              <w:szCs w:val="22"/>
              <w:lang w:val="es-ES"/>
            </w:rPr>
            <w:t>www.clarkmheu.com</w:t>
          </w:r>
        </w:hyperlink>
      </w:hyperlink>
      <w:r w:rsidRPr="005271D7">
        <w:rPr>
          <w:rFonts w:ascii="Arial" w:hAnsi="Arial" w:cs="Arial"/>
          <w:sz w:val="22"/>
          <w:szCs w:val="22"/>
          <w:lang w:val="es-ES"/>
        </w:rPr>
        <w:t xml:space="preserve"> </w:t>
      </w:r>
      <w:r w:rsidRPr="008D5CF6">
        <w:rPr>
          <w:rFonts w:ascii="Arial" w:hAnsi="Arial" w:cs="Arial"/>
          <w:sz w:val="22"/>
          <w:szCs w:val="22"/>
          <w:lang w:val="es-ES"/>
        </w:rPr>
        <w:t xml:space="preserve">o conocernos a través de Facebook en </w:t>
      </w:r>
      <w:hyperlink r:id="rId10"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26004527" w14:textId="77777777" w:rsidR="008B73CC" w:rsidRDefault="008B73CC" w:rsidP="008B73CC">
      <w:pPr>
        <w:pStyle w:val="Default"/>
        <w:rPr>
          <w:sz w:val="22"/>
          <w:szCs w:val="22"/>
          <w:lang w:val="es-ES"/>
        </w:rPr>
      </w:pPr>
    </w:p>
    <w:p w14:paraId="0939E1D3" w14:textId="77777777" w:rsidR="00FA2A72" w:rsidRDefault="00FA2A72" w:rsidP="008B73CC">
      <w:pPr>
        <w:pStyle w:val="Default"/>
        <w:rPr>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CLARK </w:t>
      </w:r>
      <w:proofErr w:type="spellStart"/>
      <w:r w:rsidRPr="00AB5DF8">
        <w:rPr>
          <w:rStyle w:val="hps"/>
          <w:rFonts w:ascii="Arial" w:hAnsi="Arial"/>
          <w:sz w:val="22"/>
          <w:lang w:val="es-ES"/>
        </w:rPr>
        <w:t>Europe</w:t>
      </w:r>
      <w:proofErr w:type="spellEnd"/>
      <w:r w:rsidRPr="00AB5DF8">
        <w:rPr>
          <w:rStyle w:val="hps"/>
          <w:rFonts w:ascii="Arial" w:hAnsi="Arial"/>
          <w:sz w:val="22"/>
          <w:lang w:val="es-ES"/>
        </w:rPr>
        <w:t xml:space="preserv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47228 </w:t>
      </w:r>
      <w:proofErr w:type="spellStart"/>
      <w:r w:rsidRPr="0072499C">
        <w:rPr>
          <w:rStyle w:val="hps"/>
          <w:rFonts w:ascii="Arial" w:hAnsi="Arial"/>
          <w:sz w:val="22"/>
          <w:lang w:val="de-DE"/>
        </w:rPr>
        <w:t>Duisburgo</w:t>
      </w:r>
      <w:proofErr w:type="spellEnd"/>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1"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09C47" w14:textId="77777777" w:rsidR="000302DC" w:rsidRDefault="000302DC" w:rsidP="001A30E8">
      <w:r>
        <w:separator/>
      </w:r>
    </w:p>
  </w:endnote>
  <w:endnote w:type="continuationSeparator" w:id="0">
    <w:p w14:paraId="7085D859" w14:textId="77777777" w:rsidR="000302DC" w:rsidRDefault="000302DC" w:rsidP="001A30E8">
      <w:r>
        <w:continuationSeparator/>
      </w:r>
    </w:p>
  </w:endnote>
  <w:endnote w:type="continuationNotice" w:id="1">
    <w:p w14:paraId="2B30D01C" w14:textId="77777777" w:rsidR="000302DC" w:rsidRDefault="00030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B24D" w14:textId="77777777" w:rsidR="000302DC" w:rsidRDefault="000302DC" w:rsidP="001A30E8">
      <w:r>
        <w:separator/>
      </w:r>
    </w:p>
  </w:footnote>
  <w:footnote w:type="continuationSeparator" w:id="0">
    <w:p w14:paraId="7DD414BC" w14:textId="77777777" w:rsidR="000302DC" w:rsidRDefault="000302DC" w:rsidP="001A30E8">
      <w:r>
        <w:continuationSeparator/>
      </w:r>
    </w:p>
  </w:footnote>
  <w:footnote w:type="continuationNotice" w:id="1">
    <w:p w14:paraId="5FCAD156" w14:textId="77777777" w:rsidR="000302DC" w:rsidRDefault="000302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02DC"/>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4D77"/>
    <w:rsid w:val="000853B6"/>
    <w:rsid w:val="0008587F"/>
    <w:rsid w:val="00087FB3"/>
    <w:rsid w:val="0009027F"/>
    <w:rsid w:val="000A189A"/>
    <w:rsid w:val="000A22D0"/>
    <w:rsid w:val="000A2C6B"/>
    <w:rsid w:val="000A504E"/>
    <w:rsid w:val="000A6828"/>
    <w:rsid w:val="000A72CF"/>
    <w:rsid w:val="000A76F9"/>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450A"/>
    <w:rsid w:val="00194629"/>
    <w:rsid w:val="00194A69"/>
    <w:rsid w:val="00194C2D"/>
    <w:rsid w:val="00197C7C"/>
    <w:rsid w:val="001A0943"/>
    <w:rsid w:val="001A30E8"/>
    <w:rsid w:val="001A3DFB"/>
    <w:rsid w:val="001A4066"/>
    <w:rsid w:val="001A55A2"/>
    <w:rsid w:val="001A743E"/>
    <w:rsid w:val="001B0434"/>
    <w:rsid w:val="001B0FBB"/>
    <w:rsid w:val="001B1947"/>
    <w:rsid w:val="001B19DE"/>
    <w:rsid w:val="001B22F2"/>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1E7E"/>
    <w:rsid w:val="001E366D"/>
    <w:rsid w:val="001E3852"/>
    <w:rsid w:val="001E45C9"/>
    <w:rsid w:val="001E4858"/>
    <w:rsid w:val="001E61A8"/>
    <w:rsid w:val="001E62D4"/>
    <w:rsid w:val="001E785B"/>
    <w:rsid w:val="001F1A31"/>
    <w:rsid w:val="001F1A35"/>
    <w:rsid w:val="001F69E1"/>
    <w:rsid w:val="00200535"/>
    <w:rsid w:val="002037C6"/>
    <w:rsid w:val="00207D38"/>
    <w:rsid w:val="00214029"/>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2678"/>
    <w:rsid w:val="002B35FE"/>
    <w:rsid w:val="002B40DC"/>
    <w:rsid w:val="002B59BC"/>
    <w:rsid w:val="002C092B"/>
    <w:rsid w:val="002C2630"/>
    <w:rsid w:val="002C2AF6"/>
    <w:rsid w:val="002D071C"/>
    <w:rsid w:val="002D22C9"/>
    <w:rsid w:val="002D32FE"/>
    <w:rsid w:val="002D3720"/>
    <w:rsid w:val="002D5B2B"/>
    <w:rsid w:val="002D7B91"/>
    <w:rsid w:val="002D7D4C"/>
    <w:rsid w:val="002E23E8"/>
    <w:rsid w:val="002E386E"/>
    <w:rsid w:val="002E3993"/>
    <w:rsid w:val="002E3EA2"/>
    <w:rsid w:val="002E4CFE"/>
    <w:rsid w:val="002E51F5"/>
    <w:rsid w:val="002E6D78"/>
    <w:rsid w:val="002E6F88"/>
    <w:rsid w:val="002F091D"/>
    <w:rsid w:val="002F178A"/>
    <w:rsid w:val="002F1BAF"/>
    <w:rsid w:val="002F2CED"/>
    <w:rsid w:val="002F3455"/>
    <w:rsid w:val="00300BB8"/>
    <w:rsid w:val="00302E61"/>
    <w:rsid w:val="00304B84"/>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1DFB"/>
    <w:rsid w:val="0035262D"/>
    <w:rsid w:val="00353911"/>
    <w:rsid w:val="0035591D"/>
    <w:rsid w:val="0035634E"/>
    <w:rsid w:val="0035678A"/>
    <w:rsid w:val="00360389"/>
    <w:rsid w:val="0036295C"/>
    <w:rsid w:val="0036376A"/>
    <w:rsid w:val="00363DF5"/>
    <w:rsid w:val="00365029"/>
    <w:rsid w:val="0036552D"/>
    <w:rsid w:val="00365A54"/>
    <w:rsid w:val="0036643A"/>
    <w:rsid w:val="00380271"/>
    <w:rsid w:val="00383B08"/>
    <w:rsid w:val="003856C6"/>
    <w:rsid w:val="00387972"/>
    <w:rsid w:val="00387D5E"/>
    <w:rsid w:val="00393B48"/>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4F4A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271D7"/>
    <w:rsid w:val="00532BF0"/>
    <w:rsid w:val="00533ED0"/>
    <w:rsid w:val="00534CDF"/>
    <w:rsid w:val="005362D2"/>
    <w:rsid w:val="0054266B"/>
    <w:rsid w:val="00544ADD"/>
    <w:rsid w:val="005468A7"/>
    <w:rsid w:val="00547400"/>
    <w:rsid w:val="005478E3"/>
    <w:rsid w:val="00550D67"/>
    <w:rsid w:val="005516C3"/>
    <w:rsid w:val="00560E2A"/>
    <w:rsid w:val="00563DC6"/>
    <w:rsid w:val="00565637"/>
    <w:rsid w:val="005676EA"/>
    <w:rsid w:val="00570F39"/>
    <w:rsid w:val="005722AA"/>
    <w:rsid w:val="00576C22"/>
    <w:rsid w:val="00576FEC"/>
    <w:rsid w:val="00577F8F"/>
    <w:rsid w:val="0058038A"/>
    <w:rsid w:val="00584D9B"/>
    <w:rsid w:val="00585AFB"/>
    <w:rsid w:val="00585EF5"/>
    <w:rsid w:val="005905EE"/>
    <w:rsid w:val="00591388"/>
    <w:rsid w:val="00592B29"/>
    <w:rsid w:val="00593B63"/>
    <w:rsid w:val="00596933"/>
    <w:rsid w:val="005A082F"/>
    <w:rsid w:val="005A22F4"/>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5282"/>
    <w:rsid w:val="006803C7"/>
    <w:rsid w:val="00680BD0"/>
    <w:rsid w:val="00681D25"/>
    <w:rsid w:val="00682839"/>
    <w:rsid w:val="006835AC"/>
    <w:rsid w:val="00683821"/>
    <w:rsid w:val="00684528"/>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B773B"/>
    <w:rsid w:val="006C039D"/>
    <w:rsid w:val="006C24E9"/>
    <w:rsid w:val="006C2AD8"/>
    <w:rsid w:val="006C2AED"/>
    <w:rsid w:val="006C41C5"/>
    <w:rsid w:val="006D21B2"/>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4FB"/>
    <w:rsid w:val="00722FC4"/>
    <w:rsid w:val="00723F6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4213"/>
    <w:rsid w:val="00784A3A"/>
    <w:rsid w:val="007855BF"/>
    <w:rsid w:val="00787080"/>
    <w:rsid w:val="0079082A"/>
    <w:rsid w:val="00794B81"/>
    <w:rsid w:val="007955E2"/>
    <w:rsid w:val="00795829"/>
    <w:rsid w:val="007962BB"/>
    <w:rsid w:val="007A203A"/>
    <w:rsid w:val="007A5EB7"/>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F08C3"/>
    <w:rsid w:val="007F1890"/>
    <w:rsid w:val="007F36A9"/>
    <w:rsid w:val="007F4C28"/>
    <w:rsid w:val="007F4FD7"/>
    <w:rsid w:val="007F5533"/>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69AB"/>
    <w:rsid w:val="00827662"/>
    <w:rsid w:val="00827967"/>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2A30"/>
    <w:rsid w:val="00875293"/>
    <w:rsid w:val="00875FA7"/>
    <w:rsid w:val="00876875"/>
    <w:rsid w:val="00876FEA"/>
    <w:rsid w:val="00877992"/>
    <w:rsid w:val="00877B11"/>
    <w:rsid w:val="008804AC"/>
    <w:rsid w:val="00880FCF"/>
    <w:rsid w:val="008826DC"/>
    <w:rsid w:val="00883C99"/>
    <w:rsid w:val="008871D7"/>
    <w:rsid w:val="00890DAA"/>
    <w:rsid w:val="00894CCF"/>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075"/>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4083"/>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3E6C"/>
    <w:rsid w:val="009C42BB"/>
    <w:rsid w:val="009D0E71"/>
    <w:rsid w:val="009D171A"/>
    <w:rsid w:val="009D2673"/>
    <w:rsid w:val="009D2C3F"/>
    <w:rsid w:val="009D36F3"/>
    <w:rsid w:val="009D4201"/>
    <w:rsid w:val="009D436C"/>
    <w:rsid w:val="009D48F2"/>
    <w:rsid w:val="009D6603"/>
    <w:rsid w:val="009E170A"/>
    <w:rsid w:val="009E1BEE"/>
    <w:rsid w:val="009E4367"/>
    <w:rsid w:val="00A01E17"/>
    <w:rsid w:val="00A03421"/>
    <w:rsid w:val="00A0384F"/>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B3E"/>
    <w:rsid w:val="00A81F98"/>
    <w:rsid w:val="00A83419"/>
    <w:rsid w:val="00A910D5"/>
    <w:rsid w:val="00A9250A"/>
    <w:rsid w:val="00A92E3C"/>
    <w:rsid w:val="00A93EE9"/>
    <w:rsid w:val="00A94DB5"/>
    <w:rsid w:val="00A968BF"/>
    <w:rsid w:val="00A97FFC"/>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17FFA"/>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4DDC"/>
    <w:rsid w:val="00BA5DA7"/>
    <w:rsid w:val="00BA6EE4"/>
    <w:rsid w:val="00BA71C6"/>
    <w:rsid w:val="00BA739A"/>
    <w:rsid w:val="00BA7C45"/>
    <w:rsid w:val="00BB1187"/>
    <w:rsid w:val="00BB1FDE"/>
    <w:rsid w:val="00BB3596"/>
    <w:rsid w:val="00BB5D32"/>
    <w:rsid w:val="00BB5E0B"/>
    <w:rsid w:val="00BB7E77"/>
    <w:rsid w:val="00BC42B0"/>
    <w:rsid w:val="00BC5609"/>
    <w:rsid w:val="00BC7B95"/>
    <w:rsid w:val="00BD27B7"/>
    <w:rsid w:val="00BD2BFC"/>
    <w:rsid w:val="00BD4EE8"/>
    <w:rsid w:val="00BD5F94"/>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4D5"/>
    <w:rsid w:val="00C22E73"/>
    <w:rsid w:val="00C27CAF"/>
    <w:rsid w:val="00C3272A"/>
    <w:rsid w:val="00C33E4F"/>
    <w:rsid w:val="00C36306"/>
    <w:rsid w:val="00C369A2"/>
    <w:rsid w:val="00C40EEE"/>
    <w:rsid w:val="00C410A7"/>
    <w:rsid w:val="00C4288E"/>
    <w:rsid w:val="00C438B9"/>
    <w:rsid w:val="00C46613"/>
    <w:rsid w:val="00C46E99"/>
    <w:rsid w:val="00C50086"/>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AE2"/>
    <w:rsid w:val="00C8311A"/>
    <w:rsid w:val="00C832AE"/>
    <w:rsid w:val="00C84D3B"/>
    <w:rsid w:val="00C9079C"/>
    <w:rsid w:val="00C92ACB"/>
    <w:rsid w:val="00C934CA"/>
    <w:rsid w:val="00C94954"/>
    <w:rsid w:val="00C94AAC"/>
    <w:rsid w:val="00C95A2C"/>
    <w:rsid w:val="00C96E9B"/>
    <w:rsid w:val="00C97173"/>
    <w:rsid w:val="00CA157D"/>
    <w:rsid w:val="00CA1720"/>
    <w:rsid w:val="00CA2FBC"/>
    <w:rsid w:val="00CA3B7A"/>
    <w:rsid w:val="00CA4AA7"/>
    <w:rsid w:val="00CA7B36"/>
    <w:rsid w:val="00CB1F4B"/>
    <w:rsid w:val="00CB397D"/>
    <w:rsid w:val="00CB3EFF"/>
    <w:rsid w:val="00CB58B9"/>
    <w:rsid w:val="00CB6DCD"/>
    <w:rsid w:val="00CC02BC"/>
    <w:rsid w:val="00CC331C"/>
    <w:rsid w:val="00CC5535"/>
    <w:rsid w:val="00CC62FB"/>
    <w:rsid w:val="00CD205C"/>
    <w:rsid w:val="00CD35A3"/>
    <w:rsid w:val="00CD3D66"/>
    <w:rsid w:val="00CD4E92"/>
    <w:rsid w:val="00CD576E"/>
    <w:rsid w:val="00CE2116"/>
    <w:rsid w:val="00CE23FA"/>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60B1"/>
    <w:rsid w:val="00D27EC6"/>
    <w:rsid w:val="00D3080A"/>
    <w:rsid w:val="00D30812"/>
    <w:rsid w:val="00D30917"/>
    <w:rsid w:val="00D3152E"/>
    <w:rsid w:val="00D32AC6"/>
    <w:rsid w:val="00D3300A"/>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4DD4"/>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5FA1"/>
    <w:rsid w:val="00E07182"/>
    <w:rsid w:val="00E135F2"/>
    <w:rsid w:val="00E14AC5"/>
    <w:rsid w:val="00E15131"/>
    <w:rsid w:val="00E15AAD"/>
    <w:rsid w:val="00E17BBA"/>
    <w:rsid w:val="00E23BC6"/>
    <w:rsid w:val="00E24C64"/>
    <w:rsid w:val="00E25025"/>
    <w:rsid w:val="00E25381"/>
    <w:rsid w:val="00E26AB6"/>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2BD"/>
    <w:rsid w:val="00F04484"/>
    <w:rsid w:val="00F0643E"/>
    <w:rsid w:val="00F06979"/>
    <w:rsid w:val="00F10267"/>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87C"/>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2A72"/>
    <w:rsid w:val="00FA48C1"/>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rkmheu.com/de/niederlassung-wes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1122</Words>
  <Characters>6020</Characters>
  <Application>Microsoft Office Word</Application>
  <DocSecurity>0</DocSecurity>
  <Lines>115</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32</cp:revision>
  <cp:lastPrinted>2020-01-10T12:57:00Z</cp:lastPrinted>
  <dcterms:created xsi:type="dcterms:W3CDTF">2025-07-24T09:35:00Z</dcterms:created>
  <dcterms:modified xsi:type="dcterms:W3CDTF">2026-04-15T09:58:00Z</dcterms:modified>
</cp:coreProperties>
</file>